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249" w:rsidRDefault="00957C71" w:rsidP="00716249">
      <w:pPr>
        <w:jc w:val="both"/>
        <w:rPr>
          <w:lang w:val="sr-Cyrl-CS"/>
        </w:rPr>
      </w:pPr>
      <w:r>
        <w:tab/>
      </w:r>
      <w:r w:rsidR="00F01586">
        <w:t xml:space="preserve"> </w:t>
      </w:r>
      <w:r w:rsidR="00716249">
        <w:t xml:space="preserve">На основу члана </w:t>
      </w:r>
      <w:r w:rsidR="00716249">
        <w:rPr>
          <w:lang w:val="sr-Cyrl-CS"/>
        </w:rPr>
        <w:t>8</w:t>
      </w:r>
      <w:r w:rsidR="00716249">
        <w:t>. Закона о министарским,</w:t>
      </w:r>
      <w:r w:rsidR="00716249">
        <w:rPr>
          <w:lang w:val="sr-Cyrl-CS"/>
        </w:rPr>
        <w:t xml:space="preserve"> </w:t>
      </w:r>
      <w:r w:rsidR="00716249">
        <w:t>владиним и другим именовањима Републике Српске (</w:t>
      </w:r>
      <w:r w:rsidR="00935D30">
        <w:rPr>
          <w:lang w:val="sr-Cyrl-CS"/>
        </w:rPr>
        <w:t>„</w:t>
      </w:r>
      <w:r w:rsidR="00716249">
        <w:t>Службени гласник Републике Српске</w:t>
      </w:r>
      <w:r w:rsidR="00935D30">
        <w:rPr>
          <w:lang w:val="sr-Cyrl-CS"/>
        </w:rPr>
        <w:t>“</w:t>
      </w:r>
      <w:r w:rsidR="00716249">
        <w:t>,</w:t>
      </w:r>
      <w:r w:rsidR="00716249">
        <w:rPr>
          <w:lang w:val="sr-Cyrl-CS"/>
        </w:rPr>
        <w:t xml:space="preserve"> </w:t>
      </w:r>
      <w:r w:rsidR="00716249">
        <w:t>број 41/</w:t>
      </w:r>
      <w:r w:rsidR="00716249">
        <w:rPr>
          <w:lang w:val="sr-Cyrl-CS"/>
        </w:rPr>
        <w:t>0</w:t>
      </w:r>
      <w:r w:rsidR="00716249">
        <w:t>3</w:t>
      </w:r>
      <w:r w:rsidR="00935D30">
        <w:rPr>
          <w:lang w:val="bs-Cyrl-BA"/>
        </w:rPr>
        <w:t>)</w:t>
      </w:r>
      <w:r w:rsidR="00716249">
        <w:t xml:space="preserve"> , </w:t>
      </w:r>
      <w:r w:rsidR="003263FB">
        <w:rPr>
          <w:lang w:val="sr-Cyrl-CS"/>
        </w:rPr>
        <w:t>члана 113. став 3</w:t>
      </w:r>
      <w:r w:rsidR="00935D30">
        <w:rPr>
          <w:lang w:val="sr-Cyrl-CS"/>
        </w:rPr>
        <w:t xml:space="preserve">.  </w:t>
      </w:r>
      <w:r w:rsidR="00716249">
        <w:rPr>
          <w:lang w:val="sr-Cyrl-CS"/>
        </w:rPr>
        <w:t>З</w:t>
      </w:r>
      <w:r w:rsidR="00935D30">
        <w:rPr>
          <w:lang w:val="sr-Cyrl-CS"/>
        </w:rPr>
        <w:t>акона о здравственој заштити  (</w:t>
      </w:r>
      <w:r w:rsidR="00716249">
        <w:rPr>
          <w:lang w:val="sr-Cyrl-CS"/>
        </w:rPr>
        <w:t>„Службени глас</w:t>
      </w:r>
      <w:r w:rsidR="00E0607E">
        <w:rPr>
          <w:lang w:val="sr-Cyrl-CS"/>
        </w:rPr>
        <w:t>ник Републике Српске“, број 57/22</w:t>
      </w:r>
      <w:r w:rsidR="00716249">
        <w:rPr>
          <w:lang w:val="sr-Cyrl-CS"/>
        </w:rPr>
        <w:t>)</w:t>
      </w:r>
      <w:r w:rsidR="00375B08">
        <w:rPr>
          <w:lang w:val="sr-Cyrl-CS"/>
        </w:rPr>
        <w:t>, члана 16. Статута ЈЗУ Дом здравља Дервента број: 340-1/2023 и 528/2024</w:t>
      </w:r>
      <w:r w:rsidR="00716249">
        <w:rPr>
          <w:lang w:val="sr-Cyrl-CS"/>
        </w:rPr>
        <w:t xml:space="preserve"> и члана 1. Одлуке о расписивању Јавног </w:t>
      </w:r>
      <w:r w:rsidR="00716249">
        <w:t>конкурс</w:t>
      </w:r>
      <w:r w:rsidR="00716249">
        <w:rPr>
          <w:lang w:val="sr-Cyrl-CS"/>
        </w:rPr>
        <w:t xml:space="preserve">а </w:t>
      </w:r>
      <w:r w:rsidR="00716249">
        <w:t xml:space="preserve">за избор и именовање </w:t>
      </w:r>
      <w:r w:rsidR="00375B08">
        <w:rPr>
          <w:lang w:val="sr-Cyrl-CS"/>
        </w:rPr>
        <w:t>једног</w:t>
      </w:r>
      <w:r w:rsidR="00716249">
        <w:rPr>
          <w:lang w:val="sr-Cyrl-CS"/>
        </w:rPr>
        <w:t xml:space="preserve"> </w:t>
      </w:r>
      <w:r w:rsidR="00715AB8">
        <w:rPr>
          <w:lang w:val="bs-Cyrl-BA"/>
        </w:rPr>
        <w:t xml:space="preserve">члана </w:t>
      </w:r>
      <w:r w:rsidR="00BC10F6">
        <w:rPr>
          <w:lang w:val="sr-Cyrl-CS"/>
        </w:rPr>
        <w:t xml:space="preserve">Управног одбора </w:t>
      </w:r>
      <w:r w:rsidR="00716249">
        <w:rPr>
          <w:lang w:val="sr-Cyrl-CS"/>
        </w:rPr>
        <w:t>Јавне здравствене установе Дом здравља Дервента</w:t>
      </w:r>
      <w:r>
        <w:rPr>
          <w:lang w:val="sr-Latn-BA"/>
        </w:rPr>
        <w:t xml:space="preserve"> („</w:t>
      </w:r>
      <w:r w:rsidR="00BC10F6">
        <w:rPr>
          <w:lang w:val="sr-Cyrl-BA"/>
        </w:rPr>
        <w:t>Службени гласник града Дервента“, број __</w:t>
      </w:r>
      <w:r>
        <w:rPr>
          <w:lang w:val="sr-Cyrl-BA"/>
        </w:rPr>
        <w:t>)</w:t>
      </w:r>
      <w:r w:rsidR="00BC10F6">
        <w:t>, Скупштина града</w:t>
      </w:r>
      <w:r w:rsidR="00716249">
        <w:t xml:space="preserve"> Дервента </w:t>
      </w:r>
      <w:r w:rsidR="00716249">
        <w:rPr>
          <w:lang w:val="sr-Cyrl-CS"/>
        </w:rPr>
        <w:t xml:space="preserve"> </w:t>
      </w:r>
      <w:r w:rsidR="00716249">
        <w:t>расписује</w:t>
      </w:r>
    </w:p>
    <w:p w:rsidR="00716249" w:rsidRDefault="00716249" w:rsidP="00716249">
      <w:pPr>
        <w:jc w:val="both"/>
        <w:rPr>
          <w:lang w:val="sr-Cyrl-CS"/>
        </w:rPr>
      </w:pPr>
    </w:p>
    <w:p w:rsidR="00716249" w:rsidRDefault="00716249" w:rsidP="00C35658">
      <w:pPr>
        <w:jc w:val="center"/>
        <w:rPr>
          <w:b/>
        </w:rPr>
      </w:pPr>
      <w:r>
        <w:rPr>
          <w:b/>
        </w:rPr>
        <w:t>Ј А В Н И   К О Н К У Р С</w:t>
      </w:r>
    </w:p>
    <w:p w:rsidR="00C35658" w:rsidRPr="00890994" w:rsidRDefault="00716249" w:rsidP="00C35658">
      <w:pPr>
        <w:jc w:val="center"/>
        <w:rPr>
          <w:lang w:val="sr-Cyrl-CS"/>
        </w:rPr>
      </w:pPr>
      <w:r w:rsidRPr="00890994">
        <w:t xml:space="preserve">за избор и именовање </w:t>
      </w:r>
      <w:r w:rsidR="00375B08" w:rsidRPr="00890994">
        <w:rPr>
          <w:lang w:val="bs-Cyrl-BA"/>
        </w:rPr>
        <w:t>једног</w:t>
      </w:r>
      <w:r w:rsidRPr="00890994">
        <w:rPr>
          <w:lang w:val="sr-Cyrl-CS"/>
        </w:rPr>
        <w:t xml:space="preserve"> члана  Управног одбора</w:t>
      </w:r>
    </w:p>
    <w:p w:rsidR="00716249" w:rsidRPr="00890994" w:rsidRDefault="00716249" w:rsidP="00C35658">
      <w:pPr>
        <w:jc w:val="center"/>
        <w:rPr>
          <w:lang w:val="sr-Cyrl-CS"/>
        </w:rPr>
      </w:pPr>
      <w:r w:rsidRPr="00890994">
        <w:rPr>
          <w:lang w:val="sr-Cyrl-CS"/>
        </w:rPr>
        <w:t>Јавне здравствене установе Дом здра</w:t>
      </w:r>
      <w:bookmarkStart w:id="0" w:name="_GoBack"/>
      <w:bookmarkEnd w:id="0"/>
      <w:r w:rsidRPr="00890994">
        <w:rPr>
          <w:lang w:val="sr-Cyrl-CS"/>
        </w:rPr>
        <w:t>вља Дервента</w:t>
      </w:r>
    </w:p>
    <w:p w:rsidR="00716249" w:rsidRPr="00890994" w:rsidRDefault="00716249" w:rsidP="00716249">
      <w:pPr>
        <w:jc w:val="both"/>
      </w:pPr>
    </w:p>
    <w:p w:rsidR="00716249" w:rsidRDefault="00232B82" w:rsidP="00EC64C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Ⅰ </w:t>
      </w:r>
      <w:r w:rsidR="00716249">
        <w:rPr>
          <w:lang w:val="sr-Cyrl-CS"/>
        </w:rPr>
        <w:t>Скупштин</w:t>
      </w:r>
      <w:r w:rsidR="003263FB">
        <w:rPr>
          <w:lang w:val="sr-Cyrl-CS"/>
        </w:rPr>
        <w:t>а града</w:t>
      </w:r>
      <w:r w:rsidR="00716249">
        <w:rPr>
          <w:lang w:val="sr-Cyrl-CS"/>
        </w:rPr>
        <w:t xml:space="preserve"> Дервента расписује Јавни конк</w:t>
      </w:r>
      <w:r w:rsidR="00375B08">
        <w:rPr>
          <w:lang w:val="sr-Cyrl-CS"/>
        </w:rPr>
        <w:t>урс за избор и именовање једног</w:t>
      </w:r>
      <w:r w:rsidR="003263FB">
        <w:rPr>
          <w:lang w:val="sr-Cyrl-CS"/>
        </w:rPr>
        <w:t xml:space="preserve"> члана Управног одбора  </w:t>
      </w:r>
      <w:r w:rsidR="00716249">
        <w:rPr>
          <w:lang w:val="sr-Cyrl-CS"/>
        </w:rPr>
        <w:t>Јавне здравствене установе Дом здравља  Дервента.</w:t>
      </w:r>
    </w:p>
    <w:p w:rsidR="00232B82" w:rsidRDefault="00232B82" w:rsidP="00232B82">
      <w:pPr>
        <w:jc w:val="both"/>
        <w:rPr>
          <w:lang w:val="sr-Cyrl-CS"/>
        </w:rPr>
      </w:pPr>
    </w:p>
    <w:p w:rsidR="00716249" w:rsidRDefault="00716249" w:rsidP="00EC64C7">
      <w:pPr>
        <w:ind w:firstLine="708"/>
        <w:jc w:val="both"/>
        <w:rPr>
          <w:lang w:val="sr-Cyrl-CS"/>
        </w:rPr>
      </w:pPr>
      <w:r w:rsidRPr="00CB5AB6">
        <w:t>II Опис послова</w:t>
      </w:r>
      <w:r>
        <w:rPr>
          <w:lang w:val="sr-Cyrl-CS"/>
        </w:rPr>
        <w:t xml:space="preserve"> Управног одбора:  </w:t>
      </w:r>
    </w:p>
    <w:p w:rsidR="00716249" w:rsidRDefault="00957C71" w:rsidP="00716249">
      <w:pPr>
        <w:jc w:val="both"/>
        <w:rPr>
          <w:lang w:val="sr-Cyrl-CS"/>
        </w:rPr>
      </w:pPr>
      <w:r>
        <w:rPr>
          <w:lang w:val="sr-Cyrl-CS"/>
        </w:rPr>
        <w:tab/>
      </w:r>
      <w:r w:rsidR="00716249">
        <w:rPr>
          <w:lang w:val="sr-Cyrl-CS"/>
        </w:rPr>
        <w:t xml:space="preserve">Утврђује пословну политику, односно одлучује о пословању Дома здравља, доноси статут Дома здравља </w:t>
      </w:r>
      <w:r w:rsidR="00310744">
        <w:rPr>
          <w:lang w:val="sr-Cyrl-CS"/>
        </w:rPr>
        <w:t>уз сагласност Градоначелника</w:t>
      </w:r>
      <w:r w:rsidR="00716249">
        <w:rPr>
          <w:lang w:val="sr-Cyrl-CS"/>
        </w:rPr>
        <w:t xml:space="preserve">, разматра и усваја годишњи извјештај о пословању и </w:t>
      </w:r>
      <w:r w:rsidR="007410B5">
        <w:rPr>
          <w:lang w:val="sr-Cyrl-CS"/>
        </w:rPr>
        <w:t>годишњи обрачун Дома здравља</w:t>
      </w:r>
      <w:r w:rsidR="00716249">
        <w:rPr>
          <w:lang w:val="sr-Cyrl-CS"/>
        </w:rPr>
        <w:t>, доноси годишњи програм рада и финансијски план Дома здравља</w:t>
      </w:r>
      <w:r w:rsidR="00821720">
        <w:rPr>
          <w:lang w:val="sr-Cyrl-CS"/>
        </w:rPr>
        <w:t xml:space="preserve"> уз сагласност Скупштине града</w:t>
      </w:r>
      <w:r w:rsidR="00716249">
        <w:rPr>
          <w:lang w:val="sr-Cyrl-CS"/>
        </w:rPr>
        <w:t xml:space="preserve"> Дервента, доноси план јавних набавки роба, услуга и радова, одлучује о набавци, продаји и отпису основних средстава, одлучује о краткорочним позајмицама и о кредитном задужењу Дома здравља, </w:t>
      </w:r>
      <w:r w:rsidR="007410B5">
        <w:rPr>
          <w:lang w:val="bs-Cyrl-BA"/>
        </w:rPr>
        <w:t>одлучује о коришћењу средстава у складу са важећим проп</w:t>
      </w:r>
      <w:r w:rsidR="002143B7">
        <w:rPr>
          <w:lang w:val="bs-Cyrl-BA"/>
        </w:rPr>
        <w:t xml:space="preserve">исима </w:t>
      </w:r>
      <w:r w:rsidR="00466087">
        <w:rPr>
          <w:lang w:val="bs-Cyrl-BA"/>
        </w:rPr>
        <w:t xml:space="preserve">и интересима Дома здравља, </w:t>
      </w:r>
      <w:r w:rsidR="00FD417C">
        <w:rPr>
          <w:lang w:val="bs-Cyrl-BA"/>
        </w:rPr>
        <w:t xml:space="preserve">одлучује о закупу и лизингу, </w:t>
      </w:r>
      <w:r w:rsidR="00A02597">
        <w:rPr>
          <w:lang w:val="bs-Cyrl-BA"/>
        </w:rPr>
        <w:t>доноси Правилник о организацији и систематизацији</w:t>
      </w:r>
      <w:r w:rsidR="00EE34B0">
        <w:rPr>
          <w:lang w:val="bs-Cyrl-BA"/>
        </w:rPr>
        <w:t xml:space="preserve"> радних мјеста у Дому здрављ</w:t>
      </w:r>
      <w:r w:rsidR="00375B08">
        <w:rPr>
          <w:lang w:val="bs-Cyrl-BA"/>
        </w:rPr>
        <w:t>а, уз сагласност Градоначелника и обавља друге послове у складу са Статутом.</w:t>
      </w:r>
      <w:r w:rsidR="00EE34B0">
        <w:rPr>
          <w:lang w:val="bs-Cyrl-BA"/>
        </w:rPr>
        <w:t xml:space="preserve"> </w:t>
      </w:r>
    </w:p>
    <w:p w:rsidR="00957C71" w:rsidRPr="002607F7" w:rsidRDefault="00957C71" w:rsidP="00716249">
      <w:pPr>
        <w:jc w:val="both"/>
        <w:rPr>
          <w:lang w:val="hr-HR"/>
        </w:rPr>
      </w:pPr>
    </w:p>
    <w:p w:rsidR="006075B1" w:rsidRDefault="00EC64C7" w:rsidP="00EC64C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Ⅲ </w:t>
      </w:r>
      <w:r w:rsidR="00716249">
        <w:t>Мандат</w:t>
      </w:r>
    </w:p>
    <w:p w:rsidR="00716249" w:rsidRDefault="006075B1" w:rsidP="006075B1">
      <w:pPr>
        <w:ind w:firstLine="708"/>
        <w:jc w:val="both"/>
        <w:rPr>
          <w:lang w:val="sr-Cyrl-CS"/>
        </w:rPr>
      </w:pPr>
      <w:r>
        <w:rPr>
          <w:lang w:val="bs-Cyrl-BA"/>
        </w:rPr>
        <w:t xml:space="preserve">Чланови </w:t>
      </w:r>
      <w:r w:rsidR="00655E30">
        <w:t xml:space="preserve">Управног одбора </w:t>
      </w:r>
      <w:r w:rsidR="00655E30">
        <w:rPr>
          <w:lang w:val="sr-Cyrl-CS"/>
        </w:rPr>
        <w:t xml:space="preserve">ЈЗУ Дом здравља </w:t>
      </w:r>
      <w:r w:rsidR="00232B82">
        <w:rPr>
          <w:lang w:val="bs-Cyrl-BA"/>
        </w:rPr>
        <w:t>Дервента</w:t>
      </w:r>
      <w:r w:rsidR="00655E30">
        <w:rPr>
          <w:lang w:val="bs-Cyrl-BA"/>
        </w:rPr>
        <w:t xml:space="preserve"> </w:t>
      </w:r>
      <w:r w:rsidR="00655E30">
        <w:t>именуј</w:t>
      </w:r>
      <w:r w:rsidR="00956681">
        <w:rPr>
          <w:lang w:val="bs-Cyrl-BA"/>
        </w:rPr>
        <w:t xml:space="preserve">у се на период од </w:t>
      </w:r>
      <w:r w:rsidR="00CB5AB6">
        <w:rPr>
          <w:lang w:val="bs-Cyrl-BA"/>
        </w:rPr>
        <w:t>четири</w:t>
      </w:r>
      <w:r w:rsidR="00232B82">
        <w:rPr>
          <w:lang w:val="bs-Cyrl-BA"/>
        </w:rPr>
        <w:t xml:space="preserve"> године</w:t>
      </w:r>
      <w:r w:rsidR="00655E30">
        <w:rPr>
          <w:lang w:val="sr-Cyrl-CS"/>
        </w:rPr>
        <w:t>, са могућношћу поновног избора</w:t>
      </w:r>
      <w:r w:rsidR="00957C71">
        <w:rPr>
          <w:lang w:val="sr-Cyrl-CS"/>
        </w:rPr>
        <w:t>.</w:t>
      </w:r>
    </w:p>
    <w:p w:rsidR="00957C71" w:rsidRPr="002607F7" w:rsidRDefault="00957C71" w:rsidP="002607F7">
      <w:pPr>
        <w:tabs>
          <w:tab w:val="left" w:pos="1050"/>
        </w:tabs>
        <w:jc w:val="both"/>
        <w:rPr>
          <w:lang w:val="hr-HR"/>
        </w:rPr>
      </w:pPr>
    </w:p>
    <w:p w:rsidR="00716249" w:rsidRDefault="00716249" w:rsidP="00716249">
      <w:pPr>
        <w:jc w:val="both"/>
        <w:rPr>
          <w:lang w:val="hr-HR"/>
        </w:rPr>
      </w:pPr>
      <w:r>
        <w:rPr>
          <w:lang w:val="hr-HR"/>
        </w:rPr>
        <w:t xml:space="preserve">   </w:t>
      </w:r>
      <w:r w:rsidR="00EC64C7">
        <w:rPr>
          <w:lang w:val="hr-HR"/>
        </w:rPr>
        <w:tab/>
      </w:r>
      <w:r>
        <w:rPr>
          <w:lang w:val="hr-HR"/>
        </w:rPr>
        <w:t xml:space="preserve"> IV   </w:t>
      </w:r>
      <w:r>
        <w:rPr>
          <w:lang w:val="sr-Cyrl-CS"/>
        </w:rPr>
        <w:t>Кандидати треба да испуњавају о</w:t>
      </w:r>
      <w:r>
        <w:t>пшт</w:t>
      </w:r>
      <w:r>
        <w:rPr>
          <w:lang w:val="sr-Cyrl-CS"/>
        </w:rPr>
        <w:t xml:space="preserve">е и посебне </w:t>
      </w:r>
      <w:r>
        <w:t>услов</w:t>
      </w:r>
      <w:r>
        <w:rPr>
          <w:lang w:val="sr-Cyrl-CS"/>
        </w:rPr>
        <w:t xml:space="preserve">е </w:t>
      </w:r>
    </w:p>
    <w:p w:rsidR="00716249" w:rsidRPr="00957C71" w:rsidRDefault="00716249" w:rsidP="00716249">
      <w:pPr>
        <w:ind w:left="708"/>
        <w:jc w:val="both"/>
        <w:rPr>
          <w:lang w:val="sr-Cyrl-BA"/>
        </w:rPr>
      </w:pPr>
      <w:r>
        <w:rPr>
          <w:lang w:val="sr-Cyrl-CS"/>
        </w:rPr>
        <w:t xml:space="preserve">а) </w:t>
      </w:r>
      <w:r>
        <w:t>Општи услови за кандидате су</w:t>
      </w:r>
      <w:r w:rsidR="00957C71">
        <w:rPr>
          <w:lang w:val="sr-Cyrl-BA"/>
        </w:rPr>
        <w:t>:</w:t>
      </w:r>
    </w:p>
    <w:p w:rsidR="00716249" w:rsidRDefault="00716249" w:rsidP="00716249">
      <w:pPr>
        <w:ind w:left="708"/>
        <w:jc w:val="both"/>
      </w:pPr>
      <w:r>
        <w:rPr>
          <w:lang w:val="sr-Cyrl-CS"/>
        </w:rPr>
        <w:t xml:space="preserve">-    </w:t>
      </w:r>
      <w:r>
        <w:t>да су држављани Р</w:t>
      </w:r>
      <w:r w:rsidR="00375B08">
        <w:rPr>
          <w:lang w:val="bs-Cyrl-BA"/>
        </w:rPr>
        <w:t xml:space="preserve">епублике </w:t>
      </w:r>
      <w:r>
        <w:t>С</w:t>
      </w:r>
      <w:r w:rsidR="00375B08">
        <w:rPr>
          <w:lang w:val="bs-Cyrl-BA"/>
        </w:rPr>
        <w:t>рпске</w:t>
      </w:r>
      <w:r>
        <w:t xml:space="preserve"> или БиХ,</w:t>
      </w:r>
    </w:p>
    <w:p w:rsidR="00716249" w:rsidRPr="002607F7" w:rsidRDefault="00716249" w:rsidP="00716249">
      <w:pPr>
        <w:numPr>
          <w:ilvl w:val="0"/>
          <w:numId w:val="1"/>
        </w:numPr>
        <w:jc w:val="both"/>
      </w:pPr>
      <w:r>
        <w:t>да су старији од 18 година,</w:t>
      </w:r>
    </w:p>
    <w:p w:rsidR="00716249" w:rsidRPr="002607F7" w:rsidRDefault="00716249" w:rsidP="00716249">
      <w:pPr>
        <w:numPr>
          <w:ilvl w:val="0"/>
          <w:numId w:val="1"/>
        </w:numPr>
        <w:jc w:val="both"/>
      </w:pPr>
      <w:r>
        <w:t>да нису отпуштени из државне службе као резултат дисциплинске мјере на било којем нивоу власти у Републици Српској</w:t>
      </w:r>
      <w:r w:rsidR="00C50DA2">
        <w:rPr>
          <w:lang w:val="bs-Cyrl-BA"/>
        </w:rPr>
        <w:t xml:space="preserve"> и Босни и Херцеговини</w:t>
      </w:r>
      <w:r>
        <w:t xml:space="preserve"> у периоду од три године прије дан</w:t>
      </w:r>
      <w:r w:rsidR="0028047C">
        <w:t>а објављивања конкурса</w:t>
      </w:r>
      <w:r>
        <w:t>,</w:t>
      </w:r>
    </w:p>
    <w:p w:rsidR="00716249" w:rsidRDefault="00716249" w:rsidP="00716249">
      <w:pPr>
        <w:numPr>
          <w:ilvl w:val="0"/>
          <w:numId w:val="1"/>
        </w:numPr>
        <w:jc w:val="both"/>
      </w:pPr>
      <w:r>
        <w:t>да не служе казну изречену од Међународног суда за бившу Југославију и да нису под оптужницом тог суда, а  да се нису повиновали налогу да се п</w:t>
      </w:r>
      <w:r>
        <w:rPr>
          <w:lang w:val="sr-Cyrl-CS"/>
        </w:rPr>
        <w:t>ојав</w:t>
      </w:r>
      <w:r>
        <w:t xml:space="preserve">е пред Судом ( Члан </w:t>
      </w:r>
      <w:r w:rsidR="00F01586">
        <w:t>I</w:t>
      </w:r>
      <w:r>
        <w:t>X 1. Устава БиХ),</w:t>
      </w:r>
    </w:p>
    <w:p w:rsidR="00375B08" w:rsidRDefault="00375B08" w:rsidP="00716249">
      <w:pPr>
        <w:numPr>
          <w:ilvl w:val="0"/>
          <w:numId w:val="1"/>
        </w:numPr>
        <w:jc w:val="both"/>
      </w:pPr>
      <w:r>
        <w:rPr>
          <w:lang w:val="bs-Cyrl-BA"/>
        </w:rPr>
        <w:t xml:space="preserve">да нису осуђивани за кривично дјело злоупотребе службеног положаја или за било које кривично дјело на безусловну казну затвора у трајању дужем од три мјесеца </w:t>
      </w:r>
      <w:r w:rsidR="0028047C">
        <w:rPr>
          <w:lang w:val="bs-Cyrl-BA"/>
        </w:rPr>
        <w:t>или лице којем је изречена мјера забране вршења позива, дјелатности или дужности,</w:t>
      </w:r>
    </w:p>
    <w:p w:rsidR="00716249" w:rsidRDefault="00EC64C7" w:rsidP="00EC64C7">
      <w:pPr>
        <w:ind w:left="360" w:firstLine="348"/>
        <w:jc w:val="both"/>
      </w:pPr>
      <w:r>
        <w:rPr>
          <w:lang w:val="sr-Cyrl-CS"/>
        </w:rPr>
        <w:t xml:space="preserve">б) </w:t>
      </w:r>
      <w:r w:rsidR="00716249">
        <w:t>Посебни услови  и критери</w:t>
      </w:r>
      <w:r w:rsidR="00716249">
        <w:rPr>
          <w:lang w:val="sr-Cyrl-CS"/>
        </w:rPr>
        <w:t xml:space="preserve">јуми  </w:t>
      </w:r>
      <w:r w:rsidR="00716249">
        <w:t xml:space="preserve">за </w:t>
      </w:r>
      <w:r>
        <w:rPr>
          <w:lang w:val="bs-Cyrl-BA"/>
        </w:rPr>
        <w:t>именовање чланова</w:t>
      </w:r>
      <w:r w:rsidR="00F01586">
        <w:rPr>
          <w:lang w:val="bs-Cyrl-BA"/>
        </w:rPr>
        <w:t xml:space="preserve">  Управног одбора за </w:t>
      </w:r>
      <w:r w:rsidR="00716249">
        <w:t>кандидате су:</w:t>
      </w:r>
    </w:p>
    <w:p w:rsidR="00716249" w:rsidRDefault="002D61B1" w:rsidP="00716249">
      <w:pPr>
        <w:tabs>
          <w:tab w:val="left" w:pos="1050"/>
        </w:tabs>
        <w:jc w:val="both"/>
        <w:rPr>
          <w:lang w:val="hr-HR"/>
        </w:rPr>
      </w:pPr>
      <w:r>
        <w:tab/>
        <w:t>-</w:t>
      </w:r>
      <w:r>
        <w:rPr>
          <w:lang w:val="bs-Cyrl-BA"/>
        </w:rPr>
        <w:t xml:space="preserve"> </w:t>
      </w:r>
      <w:r w:rsidR="00FA74C2">
        <w:rPr>
          <w:lang w:val="sr-Cyrl-CS"/>
        </w:rPr>
        <w:t>завршене интегрисане академске студије из области медицине, стоматологије или фармације, први циклус академског или струк</w:t>
      </w:r>
      <w:r w:rsidR="0028047C">
        <w:rPr>
          <w:lang w:val="sr-Cyrl-CS"/>
        </w:rPr>
        <w:t>овног студија са 180</w:t>
      </w:r>
      <w:r w:rsidR="00FA74C2">
        <w:rPr>
          <w:lang w:val="sr-Cyrl-CS"/>
        </w:rPr>
        <w:t xml:space="preserve"> или 240 ЕЦТС бодова</w:t>
      </w:r>
      <w:r w:rsidR="007E12E1">
        <w:rPr>
          <w:lang w:val="sr-Cyrl-CS"/>
        </w:rPr>
        <w:t xml:space="preserve"> </w:t>
      </w:r>
      <w:r>
        <w:rPr>
          <w:lang w:val="sr-Cyrl-CS"/>
        </w:rPr>
        <w:t>економског или правног факултета,</w:t>
      </w:r>
    </w:p>
    <w:p w:rsidR="00716249" w:rsidRDefault="00957C71" w:rsidP="00716249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lastRenderedPageBreak/>
        <w:tab/>
      </w:r>
      <w:r w:rsidR="00956681">
        <w:rPr>
          <w:lang w:val="sr-Cyrl-CS"/>
        </w:rPr>
        <w:t>- најмање једна</w:t>
      </w:r>
      <w:r w:rsidR="00716249">
        <w:rPr>
          <w:lang w:val="sr-Cyrl-CS"/>
        </w:rPr>
        <w:t xml:space="preserve"> година радног искуства у струци,</w:t>
      </w:r>
    </w:p>
    <w:p w:rsidR="00F01586" w:rsidRDefault="00957C71" w:rsidP="00716249">
      <w:pPr>
        <w:tabs>
          <w:tab w:val="left" w:pos="1050"/>
        </w:tabs>
        <w:jc w:val="both"/>
        <w:rPr>
          <w:lang w:val="hr-HR"/>
        </w:rPr>
      </w:pPr>
      <w:r>
        <w:rPr>
          <w:lang w:val="sr-Cyrl-CS"/>
        </w:rPr>
        <w:tab/>
      </w:r>
      <w:r w:rsidR="00716249">
        <w:rPr>
          <w:lang w:val="sr-Cyrl-CS"/>
        </w:rPr>
        <w:t xml:space="preserve">- познавање дјелатности којом се бави установа, </w:t>
      </w:r>
    </w:p>
    <w:p w:rsidR="00716249" w:rsidRDefault="00957C71" w:rsidP="00716249">
      <w:pPr>
        <w:tabs>
          <w:tab w:val="left" w:pos="1050"/>
        </w:tabs>
        <w:jc w:val="both"/>
        <w:rPr>
          <w:lang w:val="hr-HR"/>
        </w:rPr>
      </w:pPr>
      <w:r>
        <w:rPr>
          <w:lang w:val="hr-HR"/>
        </w:rPr>
        <w:tab/>
      </w:r>
      <w:r w:rsidR="00F01586">
        <w:rPr>
          <w:lang w:val="hr-HR"/>
        </w:rPr>
        <w:t xml:space="preserve">- </w:t>
      </w:r>
      <w:r w:rsidR="00716249">
        <w:rPr>
          <w:lang w:val="sr-Cyrl-CS"/>
        </w:rPr>
        <w:t>познавање садржаја и начина рада органа управљања.</w:t>
      </w:r>
    </w:p>
    <w:p w:rsidR="00716249" w:rsidRPr="002607F7" w:rsidRDefault="00957C71" w:rsidP="00716249">
      <w:pPr>
        <w:tabs>
          <w:tab w:val="left" w:pos="1050"/>
        </w:tabs>
        <w:jc w:val="both"/>
        <w:rPr>
          <w:lang w:val="hr-HR"/>
        </w:rPr>
      </w:pPr>
      <w:r>
        <w:rPr>
          <w:lang w:val="sr-Cyrl-CS"/>
        </w:rPr>
        <w:tab/>
      </w:r>
      <w:r w:rsidR="00716249">
        <w:rPr>
          <w:lang w:val="sr-Cyrl-CS"/>
        </w:rPr>
        <w:t>Под радним искуст</w:t>
      </w:r>
      <w:r w:rsidR="00F12425">
        <w:rPr>
          <w:lang w:val="sr-Cyrl-CS"/>
        </w:rPr>
        <w:t xml:space="preserve">вом у струци од најмање једне  </w:t>
      </w:r>
      <w:r w:rsidR="00716249">
        <w:rPr>
          <w:lang w:val="sr-Cyrl-CS"/>
        </w:rPr>
        <w:t>године, подразумијева се радно искуство  након стицања степена с</w:t>
      </w:r>
      <w:r w:rsidR="0028047C">
        <w:rPr>
          <w:lang w:val="sr-Cyrl-CS"/>
        </w:rPr>
        <w:t xml:space="preserve">тручне спреме </w:t>
      </w:r>
      <w:r w:rsidR="00F01586">
        <w:rPr>
          <w:lang w:val="sr-Cyrl-CS"/>
        </w:rPr>
        <w:t xml:space="preserve">из </w:t>
      </w:r>
      <w:r w:rsidR="002607F7">
        <w:rPr>
          <w:lang w:val="bs-Cyrl-BA"/>
        </w:rPr>
        <w:t xml:space="preserve">поглавља </w:t>
      </w:r>
      <w:r w:rsidR="00F01586">
        <w:rPr>
          <w:lang w:val="hr-HR"/>
        </w:rPr>
        <w:t>IV</w:t>
      </w:r>
      <w:r w:rsidR="00F01586">
        <w:rPr>
          <w:lang w:val="bs-Cyrl-BA"/>
        </w:rPr>
        <w:t xml:space="preserve"> </w:t>
      </w:r>
      <w:r w:rsidR="002607F7">
        <w:rPr>
          <w:lang w:val="bs-Cyrl-BA"/>
        </w:rPr>
        <w:t xml:space="preserve">под </w:t>
      </w:r>
      <w:r w:rsidR="00F01586">
        <w:rPr>
          <w:lang w:val="bs-Cyrl-BA"/>
        </w:rPr>
        <w:t>б) алинеја 1.</w:t>
      </w:r>
    </w:p>
    <w:p w:rsidR="00716249" w:rsidRDefault="00716249" w:rsidP="00F12425">
      <w:pPr>
        <w:ind w:firstLine="708"/>
        <w:jc w:val="both"/>
        <w:rPr>
          <w:lang w:val="sr-Cyrl-CS"/>
        </w:rPr>
      </w:pPr>
      <w:r>
        <w:t>V  Потребна документа</w:t>
      </w:r>
    </w:p>
    <w:p w:rsidR="0028047C" w:rsidRDefault="00F12425" w:rsidP="00716249">
      <w:pPr>
        <w:tabs>
          <w:tab w:val="left" w:pos="1050"/>
        </w:tabs>
        <w:jc w:val="both"/>
      </w:pPr>
      <w:r>
        <w:rPr>
          <w:lang w:val="sr-Cyrl-CS"/>
        </w:rPr>
        <w:tab/>
      </w:r>
      <w:r w:rsidR="00716249">
        <w:t>Уз пријаву на конкурс кандидати су дужни доставити доказе о испу</w:t>
      </w:r>
      <w:r>
        <w:t>њавању општих и посебних услова</w:t>
      </w:r>
      <w:r w:rsidR="00716249">
        <w:t xml:space="preserve">:        </w:t>
      </w:r>
    </w:p>
    <w:p w:rsidR="0028047C" w:rsidRDefault="00716249" w:rsidP="0028047C">
      <w:pPr>
        <w:tabs>
          <w:tab w:val="left" w:pos="1050"/>
        </w:tabs>
        <w:jc w:val="both"/>
      </w:pPr>
      <w:r>
        <w:t xml:space="preserve">      </w:t>
      </w:r>
      <w:r w:rsidR="0028047C">
        <w:t xml:space="preserve">         - увјерење о држављанству,</w:t>
      </w:r>
    </w:p>
    <w:p w:rsidR="0028047C" w:rsidRDefault="0028047C" w:rsidP="0028047C">
      <w:pPr>
        <w:tabs>
          <w:tab w:val="left" w:pos="1050"/>
        </w:tabs>
        <w:jc w:val="both"/>
      </w:pPr>
      <w:r>
        <w:t xml:space="preserve">               - овјерену копију дипломе,</w:t>
      </w:r>
    </w:p>
    <w:p w:rsidR="0028047C" w:rsidRDefault="0028047C" w:rsidP="0028047C">
      <w:pPr>
        <w:tabs>
          <w:tab w:val="left" w:pos="1050"/>
        </w:tabs>
        <w:jc w:val="both"/>
      </w:pPr>
      <w:r>
        <w:rPr>
          <w:lang w:val="bs-Cyrl-BA"/>
        </w:rPr>
        <w:t xml:space="preserve">               </w:t>
      </w:r>
      <w:r>
        <w:t>- доказ о радном искуству у струци,</w:t>
      </w:r>
    </w:p>
    <w:p w:rsidR="0028047C" w:rsidRDefault="0028047C" w:rsidP="0028047C">
      <w:pPr>
        <w:tabs>
          <w:tab w:val="left" w:pos="1050"/>
        </w:tabs>
        <w:jc w:val="both"/>
      </w:pPr>
      <w:r>
        <w:rPr>
          <w:lang w:val="bs-Cyrl-BA"/>
        </w:rPr>
        <w:t xml:space="preserve">               </w:t>
      </w:r>
      <w:r>
        <w:t>- биографију о кретању у служби,</w:t>
      </w:r>
    </w:p>
    <w:p w:rsidR="0028047C" w:rsidRDefault="0028047C" w:rsidP="0028047C">
      <w:pPr>
        <w:tabs>
          <w:tab w:val="left" w:pos="1050"/>
        </w:tabs>
        <w:jc w:val="both"/>
      </w:pPr>
      <w:r>
        <w:rPr>
          <w:lang w:val="bs-Cyrl-BA"/>
        </w:rPr>
        <w:t xml:space="preserve">               </w:t>
      </w:r>
      <w:r>
        <w:t xml:space="preserve">- потписане и овјерене изјаве о испуњавању услова из поглавља IV, под а) алинеја 3. 4. и 5.  овог конкурса,      </w:t>
      </w:r>
    </w:p>
    <w:p w:rsidR="0028047C" w:rsidRDefault="0028047C" w:rsidP="0028047C">
      <w:pPr>
        <w:tabs>
          <w:tab w:val="left" w:pos="1050"/>
        </w:tabs>
        <w:jc w:val="both"/>
      </w:pPr>
      <w:r>
        <w:rPr>
          <w:lang w:val="bs-Cyrl-BA"/>
        </w:rPr>
        <w:t xml:space="preserve">               </w:t>
      </w:r>
      <w:r>
        <w:t xml:space="preserve">- потписана и овјерена изјава о непостојању сукоба интереса из поглавља Ⅵ овог конкурса,      </w:t>
      </w:r>
    </w:p>
    <w:p w:rsidR="0028047C" w:rsidRDefault="0028047C" w:rsidP="0028047C">
      <w:pPr>
        <w:tabs>
          <w:tab w:val="left" w:pos="1050"/>
        </w:tabs>
        <w:jc w:val="both"/>
      </w:pPr>
      <w:r>
        <w:rPr>
          <w:lang w:val="bs-Cyrl-BA"/>
        </w:rPr>
        <w:t xml:space="preserve">               </w:t>
      </w:r>
      <w:r>
        <w:t>- кандидати могу приложити и друга документа којима доказују испуњавање потребних услова.</w:t>
      </w:r>
    </w:p>
    <w:p w:rsidR="0028047C" w:rsidRDefault="0028047C" w:rsidP="0028047C">
      <w:pPr>
        <w:tabs>
          <w:tab w:val="left" w:pos="1050"/>
        </w:tabs>
        <w:jc w:val="both"/>
      </w:pPr>
      <w:r>
        <w:tab/>
        <w:t>Документа којима се доказује испуњавање општих и посебних услова достављају се у оригиналу или овјереној фотокопији, а документа из  поглавља  IV под а) алинеја 3. 4.  и 5. не могу бити старија од шест мјесеци од издавања.</w:t>
      </w:r>
    </w:p>
    <w:p w:rsidR="00716249" w:rsidRDefault="0028047C" w:rsidP="0028047C">
      <w:pPr>
        <w:tabs>
          <w:tab w:val="left" w:pos="1050"/>
        </w:tabs>
        <w:jc w:val="both"/>
        <w:rPr>
          <w:lang w:val="sr-Cyrl-CS"/>
        </w:rPr>
      </w:pPr>
      <w:r>
        <w:tab/>
        <w:t>Са свим кандидатима који уђу у ужи избор, Комисија за избор ће обавити интервју, о чему ће кандидати бити благовремено обавијештени.</w:t>
      </w:r>
    </w:p>
    <w:p w:rsidR="00F024DF" w:rsidRDefault="00F024DF" w:rsidP="00716249">
      <w:pPr>
        <w:tabs>
          <w:tab w:val="left" w:pos="1050"/>
        </w:tabs>
        <w:jc w:val="both"/>
      </w:pPr>
    </w:p>
    <w:p w:rsidR="00716249" w:rsidRDefault="00716249" w:rsidP="00716249">
      <w:pPr>
        <w:jc w:val="both"/>
        <w:rPr>
          <w:lang w:val="sr-Cyrl-CS"/>
        </w:rPr>
      </w:pPr>
      <w:r>
        <w:t xml:space="preserve">           VI Сукоб интереса</w:t>
      </w:r>
    </w:p>
    <w:p w:rsidR="00716249" w:rsidRDefault="00716249" w:rsidP="004F1A2D">
      <w:pPr>
        <w:ind w:firstLine="708"/>
        <w:jc w:val="both"/>
        <w:rPr>
          <w:lang w:val="sr-Cyrl-CS"/>
        </w:rPr>
      </w:pPr>
      <w:r>
        <w:t>Кандидати не могу обављати дужности, активности или бити на положају који доводи до сукоба интереса,</w:t>
      </w:r>
      <w:r>
        <w:rPr>
          <w:lang w:val="sr-Cyrl-CS"/>
        </w:rPr>
        <w:t xml:space="preserve"> како је прописано одредбама Закона о спречавању сукоба интереса у орга</w:t>
      </w:r>
      <w:r w:rsidR="00A76E9F">
        <w:rPr>
          <w:lang w:val="sr-Cyrl-CS"/>
        </w:rPr>
        <w:t>нима власти Републике Српске („</w:t>
      </w:r>
      <w:r>
        <w:rPr>
          <w:lang w:val="sr-Cyrl-CS"/>
        </w:rPr>
        <w:t>Слу</w:t>
      </w:r>
      <w:r w:rsidR="00A76E9F">
        <w:rPr>
          <w:lang w:val="sr-Cyrl-CS"/>
        </w:rPr>
        <w:t>жбени гласник Републике Српске“</w:t>
      </w:r>
      <w:r w:rsidR="00C34E6E">
        <w:rPr>
          <w:lang w:val="sr-Cyrl-CS"/>
        </w:rPr>
        <w:t xml:space="preserve">, број: </w:t>
      </w:r>
      <w:r w:rsidR="003308FE">
        <w:rPr>
          <w:lang w:val="sr-Cyrl-CS"/>
        </w:rPr>
        <w:t xml:space="preserve">73/08, </w:t>
      </w:r>
      <w:r>
        <w:rPr>
          <w:lang w:val="sr-Cyrl-CS"/>
        </w:rPr>
        <w:t>52/14</w:t>
      </w:r>
      <w:r w:rsidR="003308FE">
        <w:rPr>
          <w:lang w:val="sr-Cyrl-CS"/>
        </w:rPr>
        <w:t xml:space="preserve"> и 90/23</w:t>
      </w:r>
      <w:r>
        <w:rPr>
          <w:lang w:val="sr-Cyrl-CS"/>
        </w:rPr>
        <w:t xml:space="preserve">), </w:t>
      </w:r>
      <w:r>
        <w:t>Закон</w:t>
      </w:r>
      <w:r>
        <w:rPr>
          <w:lang w:val="sr-Cyrl-CS"/>
        </w:rPr>
        <w:t xml:space="preserve">а </w:t>
      </w:r>
      <w:r>
        <w:t>о министарским, владиним и другим именовањима Републике Српске</w:t>
      </w:r>
      <w:r>
        <w:rPr>
          <w:lang w:val="sr-Cyrl-CS"/>
        </w:rPr>
        <w:t xml:space="preserve"> </w:t>
      </w:r>
      <w:r>
        <w:t>(</w:t>
      </w:r>
      <w:r w:rsidR="00C34E6E">
        <w:rPr>
          <w:lang w:val="sr-Cyrl-CS"/>
        </w:rPr>
        <w:t>„</w:t>
      </w:r>
      <w:r>
        <w:t>Службени гласник Републике Српске</w:t>
      </w:r>
      <w:r w:rsidR="00C34E6E">
        <w:rPr>
          <w:lang w:val="sr-Cyrl-CS"/>
        </w:rPr>
        <w:t>“</w:t>
      </w:r>
      <w:r>
        <w:t>,</w:t>
      </w:r>
      <w:r>
        <w:rPr>
          <w:lang w:val="sr-Cyrl-CS"/>
        </w:rPr>
        <w:t xml:space="preserve"> </w:t>
      </w:r>
      <w:r>
        <w:t>број 41/</w:t>
      </w:r>
      <w:r>
        <w:rPr>
          <w:lang w:val="sr-Cyrl-CS"/>
        </w:rPr>
        <w:t>0</w:t>
      </w:r>
      <w:r>
        <w:t>3),</w:t>
      </w:r>
      <w:r>
        <w:rPr>
          <w:lang w:val="sr-Cyrl-CS"/>
        </w:rPr>
        <w:t xml:space="preserve"> као и другим законима</w:t>
      </w:r>
      <w:r w:rsidR="00C34E6E">
        <w:rPr>
          <w:lang w:val="sr-Cyrl-CS"/>
        </w:rPr>
        <w:t>,</w:t>
      </w:r>
      <w:r>
        <w:rPr>
          <w:lang w:val="sr-Cyrl-CS"/>
        </w:rPr>
        <w:t xml:space="preserve"> који регулишу сукоб интереса и неспојивости  функција.</w:t>
      </w:r>
    </w:p>
    <w:p w:rsidR="00F024DF" w:rsidRDefault="00716249" w:rsidP="00716249">
      <w:pPr>
        <w:jc w:val="both"/>
        <w:rPr>
          <w:lang w:val="sr-Cyrl-CS"/>
        </w:rPr>
      </w:pPr>
      <w:r>
        <w:rPr>
          <w:lang w:val="sr-Cyrl-CS"/>
        </w:rPr>
        <w:t xml:space="preserve">                Кандидати не могу бити лица која су на функцији у политичкој странци.</w:t>
      </w:r>
    </w:p>
    <w:p w:rsidR="00C34E6E" w:rsidRDefault="00C34E6E" w:rsidP="00716249">
      <w:pPr>
        <w:jc w:val="both"/>
        <w:rPr>
          <w:lang w:val="sr-Cyrl-CS"/>
        </w:rPr>
      </w:pPr>
    </w:p>
    <w:p w:rsidR="00716249" w:rsidRDefault="00C34E6E" w:rsidP="00716249">
      <w:pPr>
        <w:tabs>
          <w:tab w:val="left" w:pos="1050"/>
        </w:tabs>
        <w:jc w:val="both"/>
      </w:pPr>
      <w:r>
        <w:rPr>
          <w:lang w:val="sr-Cyrl-CS"/>
        </w:rPr>
        <w:t xml:space="preserve">         </w:t>
      </w:r>
      <w:r>
        <w:t xml:space="preserve">VII </w:t>
      </w:r>
      <w:r w:rsidR="00716249">
        <w:t>Рок за подношење пријава је 1</w:t>
      </w:r>
      <w:r w:rsidR="00716249">
        <w:rPr>
          <w:lang w:val="sr-Cyrl-CS"/>
        </w:rPr>
        <w:t xml:space="preserve">5 </w:t>
      </w:r>
      <w:r w:rsidR="00716249">
        <w:t xml:space="preserve">дана од дана посљедњег објављивања конкурса у једном о јавних гласила из </w:t>
      </w:r>
      <w:r>
        <w:rPr>
          <w:lang w:val="sr-Cyrl-CS"/>
        </w:rPr>
        <w:t>поглавља</w:t>
      </w:r>
      <w:r w:rsidR="00716249">
        <w:t xml:space="preserve"> </w:t>
      </w:r>
      <w:r w:rsidR="002607F7">
        <w:rPr>
          <w:lang w:val="hr-HR"/>
        </w:rPr>
        <w:t>VIII</w:t>
      </w:r>
      <w:r>
        <w:rPr>
          <w:lang w:val="hr-HR"/>
        </w:rPr>
        <w:t xml:space="preserve"> </w:t>
      </w:r>
      <w:r w:rsidR="00716249">
        <w:t>овог конкурса.</w:t>
      </w:r>
    </w:p>
    <w:p w:rsidR="00716249" w:rsidRDefault="00C34E6E" w:rsidP="00716249">
      <w:pPr>
        <w:tabs>
          <w:tab w:val="left" w:pos="1050"/>
        </w:tabs>
        <w:jc w:val="both"/>
      </w:pPr>
      <w:r>
        <w:tab/>
      </w:r>
      <w:r w:rsidR="00716249">
        <w:t>Непотпуне и неблаговремене пријаве неће се разматрати.</w:t>
      </w:r>
    </w:p>
    <w:p w:rsidR="00736632" w:rsidRDefault="00C34E6E" w:rsidP="00716249">
      <w:pPr>
        <w:tabs>
          <w:tab w:val="left" w:pos="1050"/>
        </w:tabs>
        <w:jc w:val="both"/>
        <w:rPr>
          <w:lang w:val="sr-Cyrl-CS"/>
        </w:rPr>
      </w:pPr>
      <w:r>
        <w:tab/>
      </w:r>
      <w:r w:rsidR="00716249">
        <w:t xml:space="preserve">Пријаве са потребним документима могу се доставити лично </w:t>
      </w:r>
      <w:r>
        <w:rPr>
          <w:lang w:val="sr-Cyrl-CS"/>
        </w:rPr>
        <w:t>у шалтер салу Градске</w:t>
      </w:r>
      <w:r w:rsidR="00736632">
        <w:rPr>
          <w:lang w:val="sr-Cyrl-CS"/>
        </w:rPr>
        <w:t xml:space="preserve"> управе</w:t>
      </w:r>
      <w:r w:rsidR="00716249">
        <w:rPr>
          <w:lang w:val="sr-Cyrl-CS"/>
        </w:rPr>
        <w:t xml:space="preserve"> </w:t>
      </w:r>
      <w:r w:rsidR="00716249">
        <w:t>или путем по</w:t>
      </w:r>
      <w:r w:rsidR="00736632">
        <w:t xml:space="preserve">ште на адресу: Скупштина града Дервента, </w:t>
      </w:r>
      <w:r w:rsidR="00716249">
        <w:rPr>
          <w:lang w:val="sr-Cyrl-CS"/>
        </w:rPr>
        <w:t>Трг ослобођења бр</w:t>
      </w:r>
      <w:r w:rsidR="00736632">
        <w:rPr>
          <w:lang w:val="sr-Cyrl-CS"/>
        </w:rPr>
        <w:t xml:space="preserve">ој 3, 74400 Дервента, посебно </w:t>
      </w:r>
      <w:r w:rsidR="00716249">
        <w:t>са назнаком „</w:t>
      </w:r>
      <w:r w:rsidR="00736632">
        <w:rPr>
          <w:lang w:val="sr-Cyrl-CS"/>
        </w:rPr>
        <w:t xml:space="preserve">Комисија за избор по јавном конкурсу  за именовања </w:t>
      </w:r>
      <w:r w:rsidR="00716249">
        <w:rPr>
          <w:lang w:val="sr-Cyrl-CS"/>
        </w:rPr>
        <w:t>у ЈЗУ Дом здравља Дервента“</w:t>
      </w:r>
      <w:r w:rsidR="00736632">
        <w:rPr>
          <w:lang w:val="sr-Cyrl-CS"/>
        </w:rPr>
        <w:t>.</w:t>
      </w:r>
    </w:p>
    <w:p w:rsidR="00C346E0" w:rsidRDefault="00736632" w:rsidP="00716249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</w:t>
      </w:r>
    </w:p>
    <w:p w:rsidR="00590DB3" w:rsidRDefault="00C346E0" w:rsidP="00FD417C">
      <w:pPr>
        <w:tabs>
          <w:tab w:val="left" w:pos="1050"/>
        </w:tabs>
        <w:jc w:val="both"/>
        <w:rPr>
          <w:lang w:val="sr-Cyrl-CS"/>
        </w:rPr>
      </w:pPr>
      <w:r>
        <w:rPr>
          <w:lang w:val="sr-Cyrl-CS"/>
        </w:rPr>
        <w:t xml:space="preserve">          </w:t>
      </w:r>
      <w:r w:rsidR="00736632">
        <w:rPr>
          <w:lang w:val="hr-HR"/>
        </w:rPr>
        <w:t xml:space="preserve">VIII </w:t>
      </w:r>
      <w:r w:rsidR="002B3AAA">
        <w:t>Јавни конкурс ће бити објављен</w:t>
      </w:r>
      <w:r w:rsidR="00716249">
        <w:t xml:space="preserve"> у </w:t>
      </w:r>
      <w:r w:rsidR="00716249">
        <w:rPr>
          <w:lang w:val="sr-Cyrl-CS"/>
        </w:rPr>
        <w:t>„</w:t>
      </w:r>
      <w:r w:rsidR="00716249">
        <w:t>Службеном гласнику Републике Српске</w:t>
      </w:r>
      <w:r w:rsidR="00716249">
        <w:rPr>
          <w:lang w:val="sr-Cyrl-CS"/>
        </w:rPr>
        <w:t>“</w:t>
      </w:r>
      <w:r w:rsidR="00716249">
        <w:t xml:space="preserve">, дневном листу </w:t>
      </w:r>
      <w:r w:rsidR="002B3AAA">
        <w:rPr>
          <w:lang w:val="sr-Cyrl-CS"/>
        </w:rPr>
        <w:t>„ГЛАС</w:t>
      </w:r>
      <w:r w:rsidR="00716249">
        <w:rPr>
          <w:lang w:val="sr-Cyrl-CS"/>
        </w:rPr>
        <w:t xml:space="preserve"> СРПСКЕ“ </w:t>
      </w:r>
      <w:r w:rsidR="00716249">
        <w:t xml:space="preserve">и </w:t>
      </w:r>
      <w:r w:rsidR="00716249">
        <w:rPr>
          <w:lang w:val="sr-Cyrl-CS"/>
        </w:rPr>
        <w:t>„</w:t>
      </w:r>
      <w:r w:rsidR="00716249">
        <w:t>Дервентском листу</w:t>
      </w:r>
      <w:r w:rsidR="00716249">
        <w:rPr>
          <w:lang w:val="sr-Cyrl-CS"/>
        </w:rPr>
        <w:t>“</w:t>
      </w:r>
      <w:r w:rsidR="00716249">
        <w:t>.</w:t>
      </w:r>
    </w:p>
    <w:p w:rsidR="00590DB3" w:rsidRDefault="00590DB3" w:rsidP="00C346E0">
      <w:pPr>
        <w:tabs>
          <w:tab w:val="left" w:pos="1050"/>
        </w:tabs>
        <w:jc w:val="center"/>
        <w:rPr>
          <w:lang w:val="sr-Cyrl-CS"/>
        </w:rPr>
      </w:pPr>
    </w:p>
    <w:p w:rsidR="00716249" w:rsidRDefault="002B3AAA" w:rsidP="00C346E0">
      <w:pPr>
        <w:tabs>
          <w:tab w:val="left" w:pos="1050"/>
        </w:tabs>
        <w:jc w:val="center"/>
        <w:rPr>
          <w:lang w:val="sr-Cyrl-CS"/>
        </w:rPr>
      </w:pPr>
      <w:r>
        <w:rPr>
          <w:lang w:val="sr-Cyrl-CS"/>
        </w:rPr>
        <w:t>СКУПШТИНА ГРАДА</w:t>
      </w:r>
      <w:r w:rsidR="00716249">
        <w:rPr>
          <w:lang w:val="sr-Cyrl-CS"/>
        </w:rPr>
        <w:t xml:space="preserve"> ДЕРВЕНТА</w:t>
      </w:r>
    </w:p>
    <w:p w:rsidR="009056E0" w:rsidRDefault="009056E0" w:rsidP="00C346E0">
      <w:pPr>
        <w:tabs>
          <w:tab w:val="left" w:pos="1050"/>
        </w:tabs>
        <w:jc w:val="center"/>
        <w:rPr>
          <w:lang w:val="sr-Cyrl-CS"/>
        </w:rPr>
      </w:pPr>
    </w:p>
    <w:p w:rsidR="00716249" w:rsidRDefault="009056E0" w:rsidP="00F024DF">
      <w:pPr>
        <w:tabs>
          <w:tab w:val="left" w:pos="1050"/>
        </w:tabs>
      </w:pPr>
      <w:r>
        <w:rPr>
          <w:lang w:val="sr-Cyrl-CS"/>
        </w:rPr>
        <w:t>Број: 01-022-</w:t>
      </w:r>
      <w:r w:rsidR="00590DB3">
        <w:rPr>
          <w:lang w:val="sr-Cyrl-CS"/>
        </w:rPr>
        <w:t>__/25</w:t>
      </w:r>
      <w:r w:rsidR="00716249">
        <w:rPr>
          <w:lang w:val="sr-Cyrl-CS"/>
        </w:rPr>
        <w:tab/>
      </w:r>
      <w:r w:rsidR="00716249">
        <w:rPr>
          <w:lang w:val="sr-Cyrl-CS"/>
        </w:rPr>
        <w:tab/>
      </w:r>
      <w:r w:rsidR="00716249">
        <w:rPr>
          <w:lang w:val="sr-Cyrl-CS"/>
        </w:rPr>
        <w:tab/>
      </w:r>
      <w:r w:rsidR="00716249">
        <w:rPr>
          <w:lang w:val="sr-Cyrl-CS"/>
        </w:rPr>
        <w:tab/>
      </w:r>
      <w:r w:rsidR="00716249">
        <w:rPr>
          <w:lang w:val="sr-Cyrl-CS"/>
        </w:rPr>
        <w:tab/>
      </w:r>
      <w:r w:rsidR="00716249">
        <w:rPr>
          <w:lang w:val="sr-Cyrl-CS"/>
        </w:rPr>
        <w:tab/>
        <w:t xml:space="preserve">  </w:t>
      </w:r>
      <w:r>
        <w:rPr>
          <w:lang w:val="sr-Cyrl-CS"/>
        </w:rPr>
        <w:t xml:space="preserve">        </w:t>
      </w:r>
      <w:r w:rsidR="00716249">
        <w:t xml:space="preserve">ПРЕДСЈЕДНИК </w:t>
      </w:r>
    </w:p>
    <w:p w:rsidR="00716249" w:rsidRDefault="00716249" w:rsidP="00F024DF">
      <w:pPr>
        <w:tabs>
          <w:tab w:val="left" w:pos="1050"/>
        </w:tabs>
        <w:rPr>
          <w:lang w:val="sr-Cyrl-CS"/>
        </w:rPr>
      </w:pPr>
      <w:r>
        <w:t xml:space="preserve">Датум: </w:t>
      </w:r>
      <w:r>
        <w:rPr>
          <w:lang w:val="sr-Cyrl-CS"/>
        </w:rPr>
        <w:t xml:space="preserve"> </w:t>
      </w:r>
      <w:r w:rsidR="00590DB3">
        <w:rPr>
          <w:lang w:val="sr-Cyrl-CS"/>
        </w:rPr>
        <w:t>_______ 2025</w:t>
      </w:r>
      <w:r w:rsidR="00F024DF">
        <w:rPr>
          <w:lang w:val="sr-Cyrl-CS"/>
        </w:rPr>
        <w:t>. године</w:t>
      </w:r>
      <w:r>
        <w:rPr>
          <w:lang w:val="sr-Cyrl-CS"/>
        </w:rPr>
        <w:t xml:space="preserve">                               </w:t>
      </w:r>
      <w:r>
        <w:t xml:space="preserve">  </w:t>
      </w:r>
      <w:r w:rsidR="002B3AAA">
        <w:rPr>
          <w:lang w:val="bs-Cyrl-BA"/>
        </w:rPr>
        <w:t xml:space="preserve">              </w:t>
      </w:r>
      <w:r>
        <w:t xml:space="preserve">  </w:t>
      </w:r>
      <w:r w:rsidR="002B3AAA">
        <w:rPr>
          <w:lang w:val="sr-Cyrl-CS"/>
        </w:rPr>
        <w:t>СКУПШТИНЕ ГРАДА</w:t>
      </w:r>
      <w:r>
        <w:rPr>
          <w:lang w:val="sr-Cyrl-CS"/>
        </w:rPr>
        <w:t xml:space="preserve">                                                                                              </w:t>
      </w:r>
      <w:r>
        <w:rPr>
          <w:lang w:val="sr-Latn-BA"/>
        </w:rPr>
        <w:t xml:space="preserve">  </w:t>
      </w:r>
      <w:r>
        <w:rPr>
          <w:lang w:val="sr-Cyrl-CS"/>
        </w:rPr>
        <w:t xml:space="preserve">   </w:t>
      </w:r>
    </w:p>
    <w:p w:rsidR="0066411F" w:rsidRPr="00384851" w:rsidRDefault="00716249" w:rsidP="00F024DF">
      <w:pPr>
        <w:tabs>
          <w:tab w:val="left" w:pos="1050"/>
        </w:tabs>
        <w:jc w:val="both"/>
        <w:rPr>
          <w:lang w:val="bs-Latn-BA"/>
        </w:rPr>
      </w:pPr>
      <w:r>
        <w:rPr>
          <w:lang w:val="sr-Cyrl-CS"/>
        </w:rPr>
        <w:t xml:space="preserve">                                                                                                  </w:t>
      </w:r>
      <w:r w:rsidR="00F024DF">
        <w:rPr>
          <w:lang w:val="sr-Cyrl-CS"/>
        </w:rPr>
        <w:t xml:space="preserve">    </w:t>
      </w:r>
      <w:r w:rsidR="00FD417C">
        <w:rPr>
          <w:lang w:val="sr-Cyrl-CS"/>
        </w:rPr>
        <w:t xml:space="preserve"> </w:t>
      </w:r>
      <w:r w:rsidR="00590DB3">
        <w:rPr>
          <w:lang w:val="sr-Cyrl-CS"/>
        </w:rPr>
        <w:t xml:space="preserve">  Синиша Јефтић</w:t>
      </w:r>
    </w:p>
    <w:sectPr w:rsidR="0066411F" w:rsidRPr="00384851" w:rsidSect="00C346E0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297" w:rsidRDefault="00170297" w:rsidP="00716249">
      <w:r>
        <w:separator/>
      </w:r>
    </w:p>
  </w:endnote>
  <w:endnote w:type="continuationSeparator" w:id="0">
    <w:p w:rsidR="00170297" w:rsidRDefault="00170297" w:rsidP="0071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2363240"/>
      <w:docPartObj>
        <w:docPartGallery w:val="Page Numbers (Bottom of Page)"/>
        <w:docPartUnique/>
      </w:docPartObj>
    </w:sdtPr>
    <w:sdtEndPr/>
    <w:sdtContent>
      <w:p w:rsidR="00C346E0" w:rsidRDefault="00C346E0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994" w:rsidRPr="00890994">
          <w:rPr>
            <w:noProof/>
            <w:lang w:val="bs-Latn-BA"/>
          </w:rPr>
          <w:t>2</w:t>
        </w:r>
        <w:r>
          <w:fldChar w:fldCharType="end"/>
        </w:r>
      </w:p>
    </w:sdtContent>
  </w:sdt>
  <w:p w:rsidR="00716249" w:rsidRDefault="0071624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297" w:rsidRDefault="00170297" w:rsidP="00716249">
      <w:r>
        <w:separator/>
      </w:r>
    </w:p>
  </w:footnote>
  <w:footnote w:type="continuationSeparator" w:id="0">
    <w:p w:rsidR="00170297" w:rsidRDefault="00170297" w:rsidP="0071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47B06"/>
    <w:multiLevelType w:val="hybridMultilevel"/>
    <w:tmpl w:val="7AA8DD00"/>
    <w:lvl w:ilvl="0" w:tplc="9A36763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249"/>
    <w:rsid w:val="00053B79"/>
    <w:rsid w:val="000A6738"/>
    <w:rsid w:val="000C3193"/>
    <w:rsid w:val="000E4358"/>
    <w:rsid w:val="00170297"/>
    <w:rsid w:val="002143B7"/>
    <w:rsid w:val="00232693"/>
    <w:rsid w:val="00232B82"/>
    <w:rsid w:val="002607F7"/>
    <w:rsid w:val="0028047C"/>
    <w:rsid w:val="002B3AAA"/>
    <w:rsid w:val="002B7418"/>
    <w:rsid w:val="002D248E"/>
    <w:rsid w:val="002D61B1"/>
    <w:rsid w:val="00310744"/>
    <w:rsid w:val="003263FB"/>
    <w:rsid w:val="003308FE"/>
    <w:rsid w:val="00361A9D"/>
    <w:rsid w:val="00375B08"/>
    <w:rsid w:val="00384851"/>
    <w:rsid w:val="003D4F27"/>
    <w:rsid w:val="00466087"/>
    <w:rsid w:val="00485D76"/>
    <w:rsid w:val="004F1A2D"/>
    <w:rsid w:val="00590DB3"/>
    <w:rsid w:val="006075B1"/>
    <w:rsid w:val="006228ED"/>
    <w:rsid w:val="00655E30"/>
    <w:rsid w:val="0066411F"/>
    <w:rsid w:val="00684A8A"/>
    <w:rsid w:val="00715AB8"/>
    <w:rsid w:val="00716249"/>
    <w:rsid w:val="00736632"/>
    <w:rsid w:val="007410B5"/>
    <w:rsid w:val="00761DE6"/>
    <w:rsid w:val="00775EC3"/>
    <w:rsid w:val="007947AC"/>
    <w:rsid w:val="007E12E1"/>
    <w:rsid w:val="00807DA6"/>
    <w:rsid w:val="00821720"/>
    <w:rsid w:val="00862C45"/>
    <w:rsid w:val="0086677A"/>
    <w:rsid w:val="00875868"/>
    <w:rsid w:val="00890994"/>
    <w:rsid w:val="008D34AA"/>
    <w:rsid w:val="009056E0"/>
    <w:rsid w:val="00935D30"/>
    <w:rsid w:val="00956681"/>
    <w:rsid w:val="00957C71"/>
    <w:rsid w:val="00982C91"/>
    <w:rsid w:val="009844FE"/>
    <w:rsid w:val="00A02597"/>
    <w:rsid w:val="00A22733"/>
    <w:rsid w:val="00A42F2B"/>
    <w:rsid w:val="00A76E9F"/>
    <w:rsid w:val="00A96C6F"/>
    <w:rsid w:val="00A976DD"/>
    <w:rsid w:val="00AC2441"/>
    <w:rsid w:val="00AE1779"/>
    <w:rsid w:val="00B23C21"/>
    <w:rsid w:val="00BA4ED2"/>
    <w:rsid w:val="00BC0C7B"/>
    <w:rsid w:val="00BC10F6"/>
    <w:rsid w:val="00C346E0"/>
    <w:rsid w:val="00C34E6E"/>
    <w:rsid w:val="00C35658"/>
    <w:rsid w:val="00C50DA2"/>
    <w:rsid w:val="00CB5AB6"/>
    <w:rsid w:val="00CD292D"/>
    <w:rsid w:val="00CE49FE"/>
    <w:rsid w:val="00CE7928"/>
    <w:rsid w:val="00D521E1"/>
    <w:rsid w:val="00E0607E"/>
    <w:rsid w:val="00EC64C7"/>
    <w:rsid w:val="00ED2D87"/>
    <w:rsid w:val="00EE34B0"/>
    <w:rsid w:val="00F01586"/>
    <w:rsid w:val="00F024DF"/>
    <w:rsid w:val="00F12425"/>
    <w:rsid w:val="00F3253A"/>
    <w:rsid w:val="00F64C6F"/>
    <w:rsid w:val="00FA74C2"/>
    <w:rsid w:val="00FC2C68"/>
    <w:rsid w:val="00FD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8B115-FA46-4E8F-9875-4318BB97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o">
    <w:name w:val="Normal"/>
    <w:qFormat/>
    <w:rsid w:val="00716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Zadanifontparagraf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piska">
    <w:name w:val="No List"/>
    <w:uiPriority w:val="99"/>
    <w:semiHidden/>
    <w:unhideWhenUsed/>
  </w:style>
  <w:style w:type="paragraph" w:styleId="Zaglavlje">
    <w:name w:val="header"/>
    <w:basedOn w:val="Normalno"/>
    <w:link w:val="ZaglavljeZnak"/>
    <w:uiPriority w:val="99"/>
    <w:unhideWhenUsed/>
    <w:rsid w:val="00716249"/>
    <w:pPr>
      <w:tabs>
        <w:tab w:val="center" w:pos="4536"/>
        <w:tab w:val="right" w:pos="9072"/>
      </w:tabs>
    </w:pPr>
  </w:style>
  <w:style w:type="character" w:customStyle="1" w:styleId="ZaglavljeZnak">
    <w:name w:val="Zaglavlje Znak"/>
    <w:basedOn w:val="Zadanifontparagrafa"/>
    <w:link w:val="Zaglavlje"/>
    <w:uiPriority w:val="99"/>
    <w:rsid w:val="0071624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Podnoje">
    <w:name w:val="footer"/>
    <w:basedOn w:val="Normalno"/>
    <w:link w:val="PodnojeZnak"/>
    <w:uiPriority w:val="99"/>
    <w:unhideWhenUsed/>
    <w:rsid w:val="00716249"/>
    <w:pPr>
      <w:tabs>
        <w:tab w:val="center" w:pos="4536"/>
        <w:tab w:val="right" w:pos="9072"/>
      </w:tabs>
    </w:pPr>
  </w:style>
  <w:style w:type="character" w:customStyle="1" w:styleId="PodnojeZnak">
    <w:name w:val="Podnožje Znak"/>
    <w:basedOn w:val="Zadanifontparagrafa"/>
    <w:link w:val="Podnoje"/>
    <w:uiPriority w:val="99"/>
    <w:rsid w:val="00716249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Tekstubalonu">
    <w:name w:val="Balloon Text"/>
    <w:basedOn w:val="Normalno"/>
    <w:link w:val="TekstubalonuZnak"/>
    <w:uiPriority w:val="99"/>
    <w:semiHidden/>
    <w:unhideWhenUsed/>
    <w:rsid w:val="00775EC3"/>
    <w:rPr>
      <w:rFonts w:ascii="Segoe UI" w:hAnsi="Segoe UI" w:cs="Segoe UI"/>
      <w:sz w:val="18"/>
      <w:szCs w:val="18"/>
    </w:rPr>
  </w:style>
  <w:style w:type="character" w:customStyle="1" w:styleId="TekstubalonuZnak">
    <w:name w:val="Tekst u balonu Znak"/>
    <w:basedOn w:val="Zadanifontparagrafa"/>
    <w:link w:val="Tekstubalonu"/>
    <w:uiPriority w:val="99"/>
    <w:semiHidden/>
    <w:rsid w:val="00775EC3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858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Korisnik</Company>
  <LinksUpToDate>false</LinksUpToDate>
  <CharactersWithSpaces>5744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nadad</dc:creator>
  <cp:lastModifiedBy>Nada Vidić</cp:lastModifiedBy>
  <cp:revision>34</cp:revision>
  <cp:lastPrinted>2025-05-20T12:28:00Z</cp:lastPrinted>
  <dcterms:created xsi:type="dcterms:W3CDTF">2019-11-12T08:54:00Z</dcterms:created>
  <dcterms:modified xsi:type="dcterms:W3CDTF">2025-05-20T12:33:00Z</dcterms:modified>
</cp:coreProperties>
</file>